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4EA8" w:rsidRDefault="00AC5D6C" w:rsidP="00AC5D6C">
      <w:pPr>
        <w:spacing w:before="120" w:after="120" w:line="340" w:lineRule="exact"/>
        <w:jc w:val="center"/>
        <w:rPr>
          <w:rFonts w:ascii="Times New Roman" w:hAnsi="Times New Roman" w:cs="Times New Roman"/>
          <w:b/>
          <w:sz w:val="32"/>
          <w:szCs w:val="32"/>
        </w:rPr>
      </w:pPr>
      <w:r w:rsidRPr="00AC5D6C">
        <w:rPr>
          <w:rFonts w:ascii="Times New Roman" w:hAnsi="Times New Roman" w:cs="Times New Roman"/>
          <w:b/>
          <w:sz w:val="32"/>
          <w:szCs w:val="32"/>
        </w:rPr>
        <w:t xml:space="preserve">HƯỚNG DẪN </w:t>
      </w:r>
      <w:r>
        <w:rPr>
          <w:rFonts w:ascii="Times New Roman" w:hAnsi="Times New Roman" w:cs="Times New Roman"/>
          <w:b/>
          <w:sz w:val="32"/>
          <w:szCs w:val="32"/>
        </w:rPr>
        <w:t>XÂY DỰNG QUY TRÌNH XỬ LÝ CÔNG VIỆC</w:t>
      </w:r>
    </w:p>
    <w:p w:rsidR="00AC5D6C" w:rsidRPr="00AC5D6C" w:rsidRDefault="00AC5D6C" w:rsidP="00AC5D6C">
      <w:pPr>
        <w:spacing w:before="120" w:after="120" w:line="340" w:lineRule="exact"/>
        <w:ind w:firstLine="851"/>
        <w:jc w:val="both"/>
        <w:rPr>
          <w:rFonts w:ascii="Times New Roman" w:hAnsi="Times New Roman" w:cs="Times New Roman"/>
          <w:sz w:val="32"/>
          <w:szCs w:val="32"/>
        </w:rPr>
      </w:pPr>
    </w:p>
    <w:p w:rsidR="00033A32" w:rsidRPr="00A74C03" w:rsidRDefault="00033A32" w:rsidP="00A74C03">
      <w:pPr>
        <w:spacing w:before="120" w:after="120" w:line="340" w:lineRule="exact"/>
        <w:ind w:firstLine="567"/>
        <w:rPr>
          <w:rFonts w:ascii="Times New Roman" w:hAnsi="Times New Roman" w:cs="Times New Roman"/>
          <w:b/>
        </w:rPr>
      </w:pPr>
      <w:r w:rsidRPr="00A74C03">
        <w:rPr>
          <w:rFonts w:ascii="Times New Roman" w:hAnsi="Times New Roman" w:cs="Times New Roman"/>
          <w:b/>
        </w:rPr>
        <w:t>I. Khái niệm</w:t>
      </w:r>
    </w:p>
    <w:p w:rsidR="00E31769" w:rsidRDefault="00A74C03" w:rsidP="00A74C03">
      <w:pPr>
        <w:spacing w:before="120" w:after="120" w:line="340" w:lineRule="exact"/>
        <w:ind w:firstLine="567"/>
        <w:jc w:val="both"/>
        <w:rPr>
          <w:rFonts w:ascii="Times New Roman" w:hAnsi="Times New Roman" w:cs="Times New Roman"/>
        </w:rPr>
      </w:pPr>
      <w:r>
        <w:rPr>
          <w:rFonts w:ascii="Times New Roman" w:hAnsi="Times New Roman" w:cs="Times New Roman"/>
        </w:rPr>
        <w:t>Quy trình (hay Thủ tục) là tài liệu hướng dẫn cách tiến hành một công việc nhất định theo trình tự các bước cần thiết (Ai làm và làm theo cái gì ứng với mỗi bước) theo một quá trình nhất định nhằm đảm bảo cho quá trình đó được kiểm soát.</w:t>
      </w:r>
    </w:p>
    <w:p w:rsidR="00A74C03" w:rsidRDefault="00A74C03" w:rsidP="00A74C03">
      <w:pPr>
        <w:spacing w:before="120" w:after="120" w:line="340" w:lineRule="exact"/>
        <w:ind w:firstLine="567"/>
        <w:jc w:val="both"/>
        <w:rPr>
          <w:rFonts w:ascii="Times New Roman" w:hAnsi="Times New Roman" w:cs="Times New Roman"/>
        </w:rPr>
      </w:pPr>
      <w:r>
        <w:rPr>
          <w:rFonts w:ascii="Times New Roman" w:hAnsi="Times New Roman" w:cs="Times New Roman"/>
        </w:rPr>
        <w:t xml:space="preserve">Trong thực tế, </w:t>
      </w:r>
      <w:r w:rsidR="00645B0C">
        <w:rPr>
          <w:rFonts w:ascii="Times New Roman" w:hAnsi="Times New Roman" w:cs="Times New Roman"/>
        </w:rPr>
        <w:t>q</w:t>
      </w:r>
      <w:r>
        <w:rPr>
          <w:rFonts w:ascii="Times New Roman" w:hAnsi="Times New Roman" w:cs="Times New Roman"/>
        </w:rPr>
        <w:t xml:space="preserve">uy trình nhằm thực hiện một quá trình nhất định nào đó như nghiên cứu xây dựng văn bản pháp quy, tiến hành một cuộc kiểm tra, </w:t>
      </w:r>
      <w:r w:rsidR="00645B0C">
        <w:rPr>
          <w:rFonts w:ascii="Times New Roman" w:hAnsi="Times New Roman" w:cs="Times New Roman"/>
        </w:rPr>
        <w:t>giải quyết một đơn tố cáo, quản lý văn bản đi - đến…</w:t>
      </w:r>
    </w:p>
    <w:p w:rsidR="00645B0C" w:rsidRDefault="00645B0C" w:rsidP="00A74C03">
      <w:pPr>
        <w:spacing w:before="120" w:after="120" w:line="340" w:lineRule="exact"/>
        <w:ind w:firstLine="567"/>
        <w:jc w:val="both"/>
        <w:rPr>
          <w:rFonts w:ascii="Times New Roman" w:hAnsi="Times New Roman" w:cs="Times New Roman"/>
        </w:rPr>
      </w:pPr>
      <w:r>
        <w:rPr>
          <w:rFonts w:ascii="Times New Roman" w:hAnsi="Times New Roman" w:cs="Times New Roman"/>
        </w:rPr>
        <w:t>Trong hệ thống quản lý chất lượng theo Tiêu chuẩn quốc gia TCVN ISO 9001:2008, Quy trình thường được thiết lập tương ứng với ba phần:</w:t>
      </w:r>
    </w:p>
    <w:p w:rsidR="00645B0C" w:rsidRDefault="00645B0C" w:rsidP="00645B0C">
      <w:pPr>
        <w:spacing w:before="120" w:after="120" w:line="340" w:lineRule="exact"/>
        <w:ind w:firstLine="567"/>
        <w:jc w:val="both"/>
        <w:rPr>
          <w:rFonts w:ascii="Times New Roman" w:hAnsi="Times New Roman" w:cs="Times New Roman"/>
        </w:rPr>
      </w:pPr>
      <w:r w:rsidRPr="00645B0C">
        <w:rPr>
          <w:rFonts w:ascii="Times New Roman" w:hAnsi="Times New Roman" w:cs="Times New Roman"/>
        </w:rPr>
        <w:t>-</w:t>
      </w:r>
      <w:r>
        <w:rPr>
          <w:rFonts w:ascii="Times New Roman" w:hAnsi="Times New Roman" w:cs="Times New Roman"/>
        </w:rPr>
        <w:t xml:space="preserve"> Ứng với công việc chính thuộc phạm vi áp dụng tiêu chuẩn của cơ quan (là các thủ tục hành chính);</w:t>
      </w:r>
    </w:p>
    <w:p w:rsidR="00645B0C" w:rsidRDefault="00645B0C" w:rsidP="00645B0C">
      <w:pPr>
        <w:spacing w:before="120" w:after="120" w:line="340" w:lineRule="exact"/>
        <w:ind w:firstLine="567"/>
        <w:jc w:val="both"/>
        <w:rPr>
          <w:rFonts w:ascii="Times New Roman" w:hAnsi="Times New Roman" w:cs="Times New Roman"/>
        </w:rPr>
      </w:pPr>
      <w:r>
        <w:rPr>
          <w:rFonts w:ascii="Times New Roman" w:hAnsi="Times New Roman" w:cs="Times New Roman"/>
        </w:rPr>
        <w:t>- Ứng với công việc hỗ trợ để thực hiện công việc chính (là các thủ tục nội bộ);</w:t>
      </w:r>
    </w:p>
    <w:p w:rsidR="00645B0C" w:rsidRDefault="00645B0C" w:rsidP="00645B0C">
      <w:pPr>
        <w:spacing w:before="120" w:after="120" w:line="340" w:lineRule="exact"/>
        <w:ind w:firstLine="567"/>
        <w:jc w:val="both"/>
        <w:rPr>
          <w:rFonts w:ascii="Times New Roman" w:hAnsi="Times New Roman" w:cs="Times New Roman"/>
        </w:rPr>
      </w:pPr>
      <w:r>
        <w:rPr>
          <w:rFonts w:ascii="Times New Roman" w:hAnsi="Times New Roman" w:cs="Times New Roman"/>
        </w:rPr>
        <w:t>- Ứng với yêu cầu bắt buộc của tiêu chuẩn (đối với Tiêu chuẩn quốc gia TCVN ISO 9001:2008 là các hoạt động về kiểm soát tài liệu, quản lý rủi ro và cơ hội, đánh giá nội bộ, kiểm soát sự không phù hợp và hành động khắc phục.</w:t>
      </w:r>
    </w:p>
    <w:p w:rsidR="00645B0C" w:rsidRPr="00645B0C" w:rsidRDefault="00645B0C" w:rsidP="00645B0C">
      <w:pPr>
        <w:spacing w:before="120" w:after="120" w:line="340" w:lineRule="exact"/>
        <w:ind w:firstLine="567"/>
        <w:jc w:val="both"/>
        <w:rPr>
          <w:rFonts w:ascii="Times New Roman" w:hAnsi="Times New Roman" w:cs="Times New Roman"/>
          <w:b/>
        </w:rPr>
      </w:pPr>
      <w:r w:rsidRPr="00645B0C">
        <w:rPr>
          <w:rFonts w:ascii="Times New Roman" w:hAnsi="Times New Roman" w:cs="Times New Roman"/>
          <w:b/>
        </w:rPr>
        <w:t xml:space="preserve">II. Hình thức của </w:t>
      </w:r>
      <w:r>
        <w:rPr>
          <w:rFonts w:ascii="Times New Roman" w:hAnsi="Times New Roman" w:cs="Times New Roman"/>
          <w:b/>
        </w:rPr>
        <w:t>q</w:t>
      </w:r>
      <w:r w:rsidRPr="00645B0C">
        <w:rPr>
          <w:rFonts w:ascii="Times New Roman" w:hAnsi="Times New Roman" w:cs="Times New Roman"/>
          <w:b/>
        </w:rPr>
        <w:t>uy trình</w:t>
      </w:r>
    </w:p>
    <w:p w:rsidR="00645B0C" w:rsidRDefault="00645B0C" w:rsidP="00645B0C">
      <w:pPr>
        <w:spacing w:before="120" w:after="120" w:line="340" w:lineRule="exact"/>
        <w:ind w:firstLine="567"/>
        <w:jc w:val="both"/>
        <w:rPr>
          <w:rFonts w:ascii="Times New Roman" w:hAnsi="Times New Roman" w:cs="Times New Roman"/>
        </w:rPr>
      </w:pPr>
      <w:r>
        <w:rPr>
          <w:rFonts w:ascii="Times New Roman" w:hAnsi="Times New Roman" w:cs="Times New Roman"/>
        </w:rPr>
        <w:t>Tùy theo mức độ phức tạp của quy trình hay ý đồ của người soạn thảo, phần nội dung chính có thể trình bày dưới nhiều dạng khác nhau. Thông thường trong các cơ quan, có thể lựa chọn xây dựng theo các cách sau:</w:t>
      </w:r>
    </w:p>
    <w:p w:rsidR="00645B0C" w:rsidRPr="00645B0C" w:rsidRDefault="00645B0C" w:rsidP="00645B0C">
      <w:pPr>
        <w:spacing w:before="120" w:after="120" w:line="340" w:lineRule="exact"/>
        <w:ind w:firstLine="567"/>
        <w:jc w:val="both"/>
        <w:rPr>
          <w:rFonts w:ascii="Times New Roman" w:hAnsi="Times New Roman" w:cs="Times New Roman"/>
          <w:i/>
        </w:rPr>
      </w:pPr>
      <w:r w:rsidRPr="00645B0C">
        <w:rPr>
          <w:rFonts w:ascii="Times New Roman" w:hAnsi="Times New Roman" w:cs="Times New Roman"/>
          <w:i/>
        </w:rPr>
        <w:t>Cách 1: Sử dụng lưu đồ diễn giải</w:t>
      </w:r>
    </w:p>
    <w:p w:rsidR="00645B0C" w:rsidRDefault="00645B0C" w:rsidP="00645B0C">
      <w:pPr>
        <w:spacing w:before="120" w:after="120" w:line="340" w:lineRule="exact"/>
        <w:ind w:firstLine="567"/>
        <w:jc w:val="both"/>
        <w:rPr>
          <w:rFonts w:ascii="Times New Roman" w:hAnsi="Times New Roman" w:cs="Times New Roman"/>
        </w:rPr>
      </w:pPr>
      <w:r>
        <w:rPr>
          <w:rFonts w:ascii="Times New Roman" w:hAnsi="Times New Roman" w:cs="Times New Roman"/>
        </w:rPr>
        <w:t>Hình thức quy trình được xây dựng theo cách thức này là sự thể hiện các lưu đồ được xây dựng theo trình tự xử lý thủ tục hành chính.</w:t>
      </w:r>
    </w:p>
    <w:p w:rsidR="00645B0C" w:rsidRDefault="00645B0C" w:rsidP="00645B0C">
      <w:pPr>
        <w:spacing w:before="120" w:after="120" w:line="340" w:lineRule="exact"/>
        <w:ind w:firstLine="567"/>
        <w:jc w:val="both"/>
        <w:rPr>
          <w:rFonts w:ascii="Times New Roman" w:hAnsi="Times New Roman" w:cs="Times New Roman"/>
        </w:rPr>
      </w:pPr>
      <w:r>
        <w:rPr>
          <w:rFonts w:ascii="Times New Roman" w:hAnsi="Times New Roman" w:cs="Times New Roman"/>
        </w:rPr>
        <w:t>Ưu điểm của quy trình theo hình thức này là ngắn gọn, xúc tích, thích hợp đối với các cơ quan có tập thể cán bộ, công chức đã thấu hiểu rất rõ hệ thống quản lý chất lượng và các quy trình xử lý thủ tục hành chính. Tuy nhiên, đối với những cơ quan lần đầu tiên tiếp cận với hệ thống quản lý chất lượng hoặc có sự thay đổi nhiều về vị trí cán bộ, công chức, quy trình xử lý thủ tục hành chính phức tạp thì việc xây dựng các quy trình xử lý công việc này sẽ gặp nhiều khó khăn.</w:t>
      </w:r>
    </w:p>
    <w:p w:rsidR="00645B0C" w:rsidRPr="00645B0C" w:rsidRDefault="00645B0C" w:rsidP="00645B0C">
      <w:pPr>
        <w:spacing w:before="120" w:after="120" w:line="340" w:lineRule="exact"/>
        <w:ind w:firstLine="567"/>
        <w:jc w:val="both"/>
        <w:rPr>
          <w:rFonts w:ascii="Times New Roman" w:hAnsi="Times New Roman" w:cs="Times New Roman"/>
          <w:i/>
        </w:rPr>
      </w:pPr>
      <w:r w:rsidRPr="00645B0C">
        <w:rPr>
          <w:rFonts w:ascii="Times New Roman" w:hAnsi="Times New Roman" w:cs="Times New Roman"/>
          <w:i/>
        </w:rPr>
        <w:t xml:space="preserve">Cách 2: Sử dụng bảng biểu </w:t>
      </w:r>
      <w:r w:rsidR="007C5D13">
        <w:rPr>
          <w:rFonts w:ascii="Times New Roman" w:hAnsi="Times New Roman" w:cs="Times New Roman"/>
          <w:i/>
        </w:rPr>
        <w:t>chi tiết</w:t>
      </w:r>
    </w:p>
    <w:p w:rsidR="00645B0C" w:rsidRDefault="00645B0C" w:rsidP="00645B0C">
      <w:pPr>
        <w:spacing w:before="120" w:after="120" w:line="340" w:lineRule="exact"/>
        <w:ind w:firstLine="567"/>
        <w:jc w:val="both"/>
        <w:rPr>
          <w:rFonts w:ascii="Times New Roman" w:hAnsi="Times New Roman" w:cs="Times New Roman"/>
        </w:rPr>
      </w:pPr>
      <w:r>
        <w:rPr>
          <w:rFonts w:ascii="Times New Roman" w:hAnsi="Times New Roman" w:cs="Times New Roman"/>
        </w:rPr>
        <w:t>Hình thức quy trình được xây dựng theo cách thức này là sự thể hiện các thông tin dạng diễn giải kết hợp với bảng biểu</w:t>
      </w:r>
      <w:r w:rsidR="007C5D13">
        <w:rPr>
          <w:rFonts w:ascii="Times New Roman" w:hAnsi="Times New Roman" w:cs="Times New Roman"/>
        </w:rPr>
        <w:t xml:space="preserve"> được xây dựng theo trình tự xử lý thủ tục hành chính, trong đó nêu rõ trình tự các bước; trách nhiệm của cán bộ, công chức; thời gian xử lý; các biểu mẫu, hồ sơ cần lưu tại mỗi bước công việc.</w:t>
      </w:r>
    </w:p>
    <w:p w:rsidR="007C5D13" w:rsidRDefault="007C5D13" w:rsidP="00645B0C">
      <w:pPr>
        <w:spacing w:before="120" w:after="120" w:line="340" w:lineRule="exact"/>
        <w:ind w:firstLine="567"/>
        <w:jc w:val="both"/>
        <w:rPr>
          <w:rFonts w:ascii="Times New Roman" w:hAnsi="Times New Roman" w:cs="Times New Roman"/>
        </w:rPr>
      </w:pPr>
      <w:r>
        <w:rPr>
          <w:rFonts w:ascii="Times New Roman" w:hAnsi="Times New Roman" w:cs="Times New Roman"/>
        </w:rPr>
        <w:t xml:space="preserve">Ưu điểm của quy trình theo hình thức này là thể hiện rõ được các nội dung cần thiết quy định, chỉ rõ trách nhiệm, thời gian xử lý và các biểu mẫu liên quan, hồ sơ </w:t>
      </w:r>
      <w:r>
        <w:rPr>
          <w:rFonts w:ascii="Times New Roman" w:hAnsi="Times New Roman" w:cs="Times New Roman"/>
        </w:rPr>
        <w:lastRenderedPageBreak/>
        <w:t>cần lưu; tận dụng tối ưu các nội dung cụ thể trong Quyết định công bố thủ tục hành chính của cơ quan có thẩm quyền.</w:t>
      </w:r>
    </w:p>
    <w:p w:rsidR="007C5D13" w:rsidRPr="007C5D13" w:rsidRDefault="007C5D13" w:rsidP="00645B0C">
      <w:pPr>
        <w:spacing w:before="120" w:after="120" w:line="340" w:lineRule="exact"/>
        <w:ind w:firstLine="567"/>
        <w:jc w:val="both"/>
        <w:rPr>
          <w:rFonts w:ascii="Times New Roman" w:hAnsi="Times New Roman" w:cs="Times New Roman"/>
          <w:i/>
        </w:rPr>
      </w:pPr>
      <w:r w:rsidRPr="007C5D13">
        <w:rPr>
          <w:rFonts w:ascii="Times New Roman" w:hAnsi="Times New Roman" w:cs="Times New Roman"/>
          <w:i/>
        </w:rPr>
        <w:t>Cách 3: Sử dụng lưu đồ kết hợp bảng biểu diễn giải</w:t>
      </w:r>
    </w:p>
    <w:p w:rsidR="007C5D13" w:rsidRPr="00F31414" w:rsidRDefault="007C5D13" w:rsidP="00F31414">
      <w:pPr>
        <w:spacing w:before="120" w:after="120" w:line="340" w:lineRule="exact"/>
        <w:ind w:firstLine="567"/>
        <w:jc w:val="both"/>
        <w:rPr>
          <w:rFonts w:ascii="Times New Roman" w:hAnsi="Times New Roman" w:cs="Times New Roman"/>
        </w:rPr>
      </w:pPr>
      <w:r>
        <w:rPr>
          <w:rFonts w:ascii="Times New Roman" w:hAnsi="Times New Roman" w:cs="Times New Roman"/>
        </w:rPr>
        <w:t>Hình thức quy trình được xây dựng theo cách thức này là sự thể hiện các lưu đồ kết hợp với bảng biểu diễn giải chi tiết được xây dựng theo trình tự xử lý thủ tục hành chính. Đây là hình thức kết hợp, tận dụng ưu</w:t>
      </w:r>
      <w:r w:rsidR="008F1CF1">
        <w:rPr>
          <w:rFonts w:ascii="Times New Roman" w:hAnsi="Times New Roman" w:cs="Times New Roman"/>
        </w:rPr>
        <w:t xml:space="preserve"> điểm của cả hai cách thức trên, thuận tiện và tạo cái nhìn tổng thể cho người thực hiện.</w:t>
      </w:r>
      <w:r>
        <w:rPr>
          <w:rFonts w:ascii="Times New Roman" w:hAnsi="Times New Roman" w:cs="Times New Roman"/>
        </w:rPr>
        <w:t xml:space="preserve"> Người thực hiện tùy theo trình độ và </w:t>
      </w:r>
      <w:r w:rsidR="00F31414">
        <w:rPr>
          <w:rFonts w:ascii="Times New Roman" w:hAnsi="Times New Roman" w:cs="Times New Roman"/>
        </w:rPr>
        <w:t>cách tiếp cận</w:t>
      </w:r>
      <w:r>
        <w:rPr>
          <w:rFonts w:ascii="Times New Roman" w:hAnsi="Times New Roman" w:cs="Times New Roman"/>
        </w:rPr>
        <w:t xml:space="preserve"> có thể nghiên cứu các bước trong quy trình ở lưu đồ hoặc bảng diễn giải chi tiết</w:t>
      </w:r>
      <w:r w:rsidR="00F31414">
        <w:rPr>
          <w:rFonts w:ascii="Times New Roman" w:hAnsi="Times New Roman" w:cs="Times New Roman"/>
        </w:rPr>
        <w:t xml:space="preserve">. Tuy nhiên, việc xây dựng quy trình theo cách thức </w:t>
      </w:r>
      <w:r w:rsidR="00F31414" w:rsidRPr="00F31414">
        <w:rPr>
          <w:rFonts w:ascii="Times New Roman" w:hAnsi="Times New Roman" w:cs="Times New Roman"/>
        </w:rPr>
        <w:t>này đòi hỏi phải đầu tư nhiều công sức và thời gian, khi xây dựng các nội dung giữa lưu đồ và bảng diễn giải phải thống nhất với nhau.</w:t>
      </w:r>
    </w:p>
    <w:p w:rsidR="00E31769" w:rsidRPr="00F31414" w:rsidRDefault="00F31414" w:rsidP="00F31414">
      <w:pPr>
        <w:spacing w:before="120" w:after="120" w:line="340" w:lineRule="exact"/>
        <w:ind w:firstLine="567"/>
        <w:rPr>
          <w:rFonts w:ascii="Times New Roman" w:hAnsi="Times New Roman" w:cs="Times New Roman"/>
          <w:b/>
        </w:rPr>
      </w:pPr>
      <w:r w:rsidRPr="00F31414">
        <w:rPr>
          <w:rFonts w:ascii="Times New Roman" w:hAnsi="Times New Roman" w:cs="Times New Roman"/>
          <w:b/>
        </w:rPr>
        <w:t>III. Nội dung của quy trình</w:t>
      </w:r>
    </w:p>
    <w:p w:rsidR="00F31414" w:rsidRDefault="00F31414" w:rsidP="00F31414">
      <w:pPr>
        <w:spacing w:before="120" w:after="120" w:line="340" w:lineRule="exact"/>
        <w:ind w:firstLine="567"/>
        <w:rPr>
          <w:rFonts w:ascii="Times New Roman" w:hAnsi="Times New Roman" w:cs="Times New Roman"/>
        </w:rPr>
      </w:pPr>
      <w:r>
        <w:rPr>
          <w:rFonts w:ascii="Times New Roman" w:hAnsi="Times New Roman" w:cs="Times New Roman"/>
        </w:rPr>
        <w:t>Nội dung của quy trình gồm các mục sau:</w:t>
      </w:r>
    </w:p>
    <w:p w:rsidR="00F31414" w:rsidRDefault="00F31414" w:rsidP="00F31414">
      <w:pPr>
        <w:spacing w:before="120" w:after="120" w:line="340" w:lineRule="exact"/>
        <w:ind w:firstLine="567"/>
        <w:rPr>
          <w:rFonts w:ascii="Times New Roman" w:hAnsi="Times New Roman" w:cs="Times New Roman"/>
        </w:rPr>
      </w:pPr>
      <w:r w:rsidRPr="00F31414">
        <w:rPr>
          <w:rFonts w:ascii="Times New Roman" w:hAnsi="Times New Roman" w:cs="Times New Roman"/>
        </w:rPr>
        <w:t>1.</w:t>
      </w:r>
      <w:r>
        <w:rPr>
          <w:rFonts w:ascii="Times New Roman" w:hAnsi="Times New Roman" w:cs="Times New Roman"/>
        </w:rPr>
        <w:t xml:space="preserve"> Mục đích</w:t>
      </w:r>
    </w:p>
    <w:p w:rsidR="00F31414" w:rsidRDefault="00F31414" w:rsidP="00F31414">
      <w:pPr>
        <w:spacing w:before="120" w:after="120" w:line="340" w:lineRule="exact"/>
        <w:ind w:firstLine="567"/>
        <w:rPr>
          <w:rFonts w:ascii="Times New Roman" w:hAnsi="Times New Roman" w:cs="Times New Roman"/>
        </w:rPr>
      </w:pPr>
      <w:r>
        <w:rPr>
          <w:rFonts w:ascii="Times New Roman" w:hAnsi="Times New Roman" w:cs="Times New Roman"/>
        </w:rPr>
        <w:t xml:space="preserve">Nói rõ quy trình được thiết lập nhằm giải quyết vấn đề gì. Ví dụ mục đích của Quy trình yêu cầu thi hành án dân sự là “Quy định thống nhất trách nhiệm, trình tự, thủ tục việc yêu cầu </w:t>
      </w:r>
      <w:r w:rsidR="008501E0">
        <w:rPr>
          <w:rFonts w:ascii="Times New Roman" w:hAnsi="Times New Roman" w:cs="Times New Roman"/>
        </w:rPr>
        <w:t>thi hành án dân sự”.</w:t>
      </w:r>
    </w:p>
    <w:p w:rsidR="008501E0" w:rsidRDefault="008501E0" w:rsidP="00F31414">
      <w:pPr>
        <w:spacing w:before="120" w:after="120" w:line="340" w:lineRule="exact"/>
        <w:ind w:firstLine="567"/>
        <w:rPr>
          <w:rFonts w:ascii="Times New Roman" w:hAnsi="Times New Roman" w:cs="Times New Roman"/>
        </w:rPr>
      </w:pPr>
      <w:r>
        <w:rPr>
          <w:rFonts w:ascii="Times New Roman" w:hAnsi="Times New Roman" w:cs="Times New Roman"/>
        </w:rPr>
        <w:t>2. Phạm vi áp dụng</w:t>
      </w:r>
    </w:p>
    <w:p w:rsidR="008501E0" w:rsidRDefault="008501E0" w:rsidP="008501E0">
      <w:pPr>
        <w:spacing w:before="120" w:after="120" w:line="340" w:lineRule="exact"/>
        <w:ind w:firstLine="567"/>
        <w:jc w:val="both"/>
        <w:rPr>
          <w:rFonts w:ascii="Times New Roman" w:hAnsi="Times New Roman" w:cs="Times New Roman"/>
        </w:rPr>
      </w:pPr>
      <w:r>
        <w:rPr>
          <w:rFonts w:ascii="Times New Roman" w:hAnsi="Times New Roman" w:cs="Times New Roman"/>
        </w:rPr>
        <w:t>Cho biết quy trình sẽ được áp dụng ở lĩnh vực nào, bộ phận hay cá nhân nào phải thực hiện.</w:t>
      </w:r>
    </w:p>
    <w:p w:rsidR="008501E0" w:rsidRDefault="008501E0" w:rsidP="00F31414">
      <w:pPr>
        <w:spacing w:before="120" w:after="120" w:line="340" w:lineRule="exact"/>
        <w:ind w:firstLine="567"/>
        <w:rPr>
          <w:rFonts w:ascii="Times New Roman" w:hAnsi="Times New Roman" w:cs="Times New Roman"/>
        </w:rPr>
      </w:pPr>
      <w:r>
        <w:rPr>
          <w:rFonts w:ascii="Times New Roman" w:hAnsi="Times New Roman" w:cs="Times New Roman"/>
        </w:rPr>
        <w:t>3. Tài liệu viện dẫn</w:t>
      </w:r>
    </w:p>
    <w:p w:rsidR="008501E0" w:rsidRDefault="008501E0" w:rsidP="008501E0">
      <w:pPr>
        <w:spacing w:before="120" w:after="120" w:line="340" w:lineRule="exact"/>
        <w:ind w:firstLine="567"/>
        <w:jc w:val="both"/>
        <w:rPr>
          <w:rFonts w:ascii="Times New Roman" w:hAnsi="Times New Roman" w:cs="Times New Roman"/>
        </w:rPr>
      </w:pPr>
      <w:r>
        <w:rPr>
          <w:rFonts w:ascii="Times New Roman" w:hAnsi="Times New Roman" w:cs="Times New Roman"/>
        </w:rPr>
        <w:t>Liệt kê các tài liệu được sử dụng để thực hiện quy trình. Tài liệu viện dẫn thường rất nhiều và luôn có sự thay đổi, vì vậy, cần lựa chọn những tài liệu trực tiếp chi phối việc thực hiện quy trình và thường xuyên cập nhật khi có sự sửa đổi, bổ sung, thay thế của cơ quan có thẩm quyền.</w:t>
      </w:r>
    </w:p>
    <w:p w:rsidR="008501E0" w:rsidRDefault="008501E0" w:rsidP="008501E0">
      <w:pPr>
        <w:spacing w:before="120" w:after="120" w:line="340" w:lineRule="exact"/>
        <w:ind w:firstLine="567"/>
        <w:jc w:val="both"/>
        <w:rPr>
          <w:rFonts w:ascii="Times New Roman" w:hAnsi="Times New Roman" w:cs="Times New Roman"/>
        </w:rPr>
      </w:pPr>
      <w:r>
        <w:rPr>
          <w:rFonts w:ascii="Times New Roman" w:hAnsi="Times New Roman" w:cs="Times New Roman"/>
        </w:rPr>
        <w:t>4. Định nghĩa/ viết tắt</w:t>
      </w:r>
    </w:p>
    <w:p w:rsidR="008501E0" w:rsidRDefault="008501E0" w:rsidP="008501E0">
      <w:pPr>
        <w:spacing w:before="120" w:after="120" w:line="340" w:lineRule="exact"/>
        <w:ind w:firstLine="567"/>
        <w:jc w:val="both"/>
        <w:rPr>
          <w:rFonts w:ascii="Times New Roman" w:hAnsi="Times New Roman" w:cs="Times New Roman"/>
        </w:rPr>
      </w:pPr>
      <w:r>
        <w:rPr>
          <w:rFonts w:ascii="Times New Roman" w:hAnsi="Times New Roman" w:cs="Times New Roman"/>
        </w:rPr>
        <w:t>Giải thích các khái niệm hay định nghĩa các từ ngữ được sử dụng thống nhất trong quy trình để tránh hiểu sai hay hiểu không thống nhất về các từ ngữ hoặc các từ viết tắt trong quy trình.</w:t>
      </w:r>
    </w:p>
    <w:p w:rsidR="008501E0" w:rsidRDefault="008501E0" w:rsidP="008501E0">
      <w:pPr>
        <w:spacing w:before="120" w:after="120" w:line="340" w:lineRule="exact"/>
        <w:ind w:firstLine="567"/>
        <w:jc w:val="both"/>
        <w:rPr>
          <w:rFonts w:ascii="Times New Roman" w:hAnsi="Times New Roman" w:cs="Times New Roman"/>
        </w:rPr>
      </w:pPr>
      <w:r>
        <w:rPr>
          <w:rFonts w:ascii="Times New Roman" w:hAnsi="Times New Roman" w:cs="Times New Roman"/>
        </w:rPr>
        <w:t>5. Nội dung quy trình</w:t>
      </w:r>
    </w:p>
    <w:p w:rsidR="008501E0" w:rsidRDefault="008F1CF1" w:rsidP="008501E0">
      <w:pPr>
        <w:spacing w:before="120" w:after="120" w:line="340" w:lineRule="exact"/>
        <w:ind w:firstLine="567"/>
        <w:jc w:val="both"/>
        <w:rPr>
          <w:rFonts w:ascii="Times New Roman" w:hAnsi="Times New Roman" w:cs="Times New Roman"/>
        </w:rPr>
      </w:pPr>
      <w:r>
        <w:rPr>
          <w:rFonts w:ascii="Times New Roman" w:hAnsi="Times New Roman" w:cs="Times New Roman"/>
        </w:rPr>
        <w:t>Mô tả nội dung, trình tự, địa điểm, thời gian tiến hành công việc; bộ phận hay cá nhân nào phải thực hiện và thực hiện theo những chỉ dẫn nào. Để xác định được đúng các nội dung này cần nắm vững yêu cầu và đặc điểm của công việc (các tính chất đặc trưng, độ phức tạp, mối quan hệ tương tác lẫn nhau…), các quá trình, năng lực cán bộ, công chức và các nguồn lực có thể huy động.</w:t>
      </w:r>
    </w:p>
    <w:p w:rsidR="008F1CF1" w:rsidRDefault="008F1CF1" w:rsidP="008501E0">
      <w:pPr>
        <w:spacing w:before="120" w:after="120" w:line="340" w:lineRule="exact"/>
        <w:ind w:firstLine="567"/>
        <w:jc w:val="both"/>
        <w:rPr>
          <w:rFonts w:ascii="Times New Roman" w:hAnsi="Times New Roman" w:cs="Times New Roman"/>
        </w:rPr>
      </w:pPr>
      <w:r>
        <w:rPr>
          <w:rFonts w:ascii="Times New Roman" w:hAnsi="Times New Roman" w:cs="Times New Roman"/>
        </w:rPr>
        <w:lastRenderedPageBreak/>
        <w:t>Đây là phần cốt lõi của mỗi quy trình nên cần phân tích, chọn lựa phương án thích hợp để xây dựng; đảm bảo quy trình dễ hiểu, dễ làm, kiểm soát được quá trình và sản phẩm tạo ra.</w:t>
      </w:r>
    </w:p>
    <w:p w:rsidR="007A2E2E" w:rsidRDefault="007A2E2E" w:rsidP="008501E0">
      <w:pPr>
        <w:spacing w:before="120" w:after="120" w:line="340" w:lineRule="exact"/>
        <w:ind w:firstLine="567"/>
        <w:jc w:val="both"/>
        <w:rPr>
          <w:rFonts w:ascii="Times New Roman" w:hAnsi="Times New Roman" w:cs="Times New Roman"/>
        </w:rPr>
      </w:pPr>
      <w:r>
        <w:rPr>
          <w:rFonts w:ascii="Times New Roman" w:hAnsi="Times New Roman" w:cs="Times New Roman"/>
        </w:rPr>
        <w:t>6. Biểu mẫu</w:t>
      </w:r>
    </w:p>
    <w:p w:rsidR="007A2E2E" w:rsidRDefault="007A2E2E" w:rsidP="008501E0">
      <w:pPr>
        <w:spacing w:before="120" w:after="120" w:line="340" w:lineRule="exact"/>
        <w:ind w:firstLine="567"/>
        <w:jc w:val="both"/>
        <w:rPr>
          <w:rFonts w:ascii="Times New Roman" w:hAnsi="Times New Roman" w:cs="Times New Roman"/>
        </w:rPr>
      </w:pPr>
      <w:r>
        <w:rPr>
          <w:rFonts w:ascii="Times New Roman" w:hAnsi="Times New Roman" w:cs="Times New Roman"/>
        </w:rPr>
        <w:t>Phần này gồm các hướng dẫn, biểu mẫu áp dụng thống nhất khi thực hiện quy trình. Biểu mẫu là những văn bản in ấn sẵn, khi dùng đến chỉ cần điền thông tin vào những khoảng trống để thống nhất cách ghi chép, tiết kiệm thời gian và giúp cung cấp đúng và đủ những thông tin cần thiết.</w:t>
      </w:r>
    </w:p>
    <w:p w:rsidR="007A2E2E" w:rsidRDefault="007A2E2E" w:rsidP="008501E0">
      <w:pPr>
        <w:spacing w:before="120" w:after="120" w:line="340" w:lineRule="exact"/>
        <w:ind w:firstLine="567"/>
        <w:jc w:val="both"/>
        <w:rPr>
          <w:rFonts w:ascii="Times New Roman" w:hAnsi="Times New Roman" w:cs="Times New Roman"/>
        </w:rPr>
      </w:pPr>
      <w:r>
        <w:rPr>
          <w:rFonts w:ascii="Times New Roman" w:hAnsi="Times New Roman" w:cs="Times New Roman"/>
        </w:rPr>
        <w:t>7. Hồ sơ cần lưu</w:t>
      </w:r>
    </w:p>
    <w:p w:rsidR="007A2E2E" w:rsidRDefault="007A2E2E" w:rsidP="008501E0">
      <w:pPr>
        <w:spacing w:before="120" w:after="120" w:line="340" w:lineRule="exact"/>
        <w:ind w:firstLine="567"/>
        <w:jc w:val="both"/>
        <w:rPr>
          <w:rFonts w:ascii="Times New Roman" w:hAnsi="Times New Roman" w:cs="Times New Roman"/>
        </w:rPr>
      </w:pPr>
      <w:r>
        <w:rPr>
          <w:rFonts w:ascii="Times New Roman" w:hAnsi="Times New Roman" w:cs="Times New Roman"/>
        </w:rPr>
        <w:t>Liệt kê những văn bản, tài liệu cần phải có hợp thành hồ sơ làm bằng chứng cho việc lập và thực hiện quy trình. Khi hoàn thành một công việc nào đó thì hồ sơ cần lập và lưu giữ sẽ bao gồm những tài liệu liệt kê ở mục này.</w:t>
      </w:r>
    </w:p>
    <w:p w:rsidR="007A2E2E" w:rsidRPr="007A2E2E" w:rsidRDefault="007A2E2E" w:rsidP="008501E0">
      <w:pPr>
        <w:spacing w:before="120" w:after="120" w:line="340" w:lineRule="exact"/>
        <w:ind w:firstLine="567"/>
        <w:jc w:val="both"/>
        <w:rPr>
          <w:rFonts w:ascii="Times New Roman" w:hAnsi="Times New Roman" w:cs="Times New Roman"/>
          <w:b/>
        </w:rPr>
      </w:pPr>
      <w:r w:rsidRPr="007A2E2E">
        <w:rPr>
          <w:rFonts w:ascii="Times New Roman" w:hAnsi="Times New Roman" w:cs="Times New Roman"/>
          <w:b/>
        </w:rPr>
        <w:t>IV. Lưu ý khi viết quy trình</w:t>
      </w:r>
    </w:p>
    <w:p w:rsidR="007A2E2E" w:rsidRDefault="007A2E2E" w:rsidP="008501E0">
      <w:pPr>
        <w:spacing w:before="120" w:after="120" w:line="340" w:lineRule="exact"/>
        <w:ind w:firstLine="567"/>
        <w:jc w:val="both"/>
        <w:rPr>
          <w:rFonts w:ascii="Times New Roman" w:hAnsi="Times New Roman" w:cs="Times New Roman"/>
        </w:rPr>
      </w:pPr>
      <w:r>
        <w:rPr>
          <w:rFonts w:ascii="Times New Roman" w:hAnsi="Times New Roman" w:cs="Times New Roman"/>
        </w:rPr>
        <w:t>Trong quá trình xây dựng quy trình xử lý công việc, người soạn thảo cần lưu ý một số điểm sau:</w:t>
      </w:r>
    </w:p>
    <w:p w:rsidR="007A2E2E" w:rsidRDefault="007A2E2E" w:rsidP="007A2E2E">
      <w:pPr>
        <w:spacing w:before="120" w:after="120" w:line="340" w:lineRule="exact"/>
        <w:ind w:firstLine="567"/>
        <w:jc w:val="both"/>
        <w:rPr>
          <w:rFonts w:ascii="Times New Roman" w:hAnsi="Times New Roman" w:cs="Times New Roman"/>
        </w:rPr>
      </w:pPr>
      <w:r w:rsidRPr="007A2E2E">
        <w:rPr>
          <w:rFonts w:ascii="Times New Roman" w:hAnsi="Times New Roman" w:cs="Times New Roman"/>
        </w:rPr>
        <w:t>-</w:t>
      </w:r>
      <w:r>
        <w:rPr>
          <w:rFonts w:ascii="Times New Roman" w:hAnsi="Times New Roman" w:cs="Times New Roman"/>
        </w:rPr>
        <w:t xml:space="preserve"> Mỗi quy trình đều nên có đủ 07 mục nêu trên. Mục nào không có nội dung phải trình bày thì ghi chữ “Không”.</w:t>
      </w:r>
    </w:p>
    <w:p w:rsidR="00A9398D" w:rsidRDefault="007A2E2E" w:rsidP="007A2E2E">
      <w:pPr>
        <w:spacing w:before="120" w:after="120" w:line="340" w:lineRule="exact"/>
        <w:ind w:firstLine="567"/>
        <w:jc w:val="both"/>
        <w:rPr>
          <w:rFonts w:ascii="Times New Roman" w:hAnsi="Times New Roman" w:cs="Times New Roman"/>
        </w:rPr>
      </w:pPr>
      <w:r>
        <w:rPr>
          <w:rFonts w:ascii="Times New Roman" w:hAnsi="Times New Roman" w:cs="Times New Roman"/>
        </w:rPr>
        <w:t xml:space="preserve">- Thông thường một quy trình từ khi phê duyệt, công bố đến khi áp dụng sẽ phải bổ sung, sửa đổi nhiều lần. Do vậy, cần thực hiện việc viết quy trình theo trình tự sau: </w:t>
      </w:r>
    </w:p>
    <w:p w:rsidR="00A9398D" w:rsidRDefault="00A9398D" w:rsidP="007A2E2E">
      <w:pPr>
        <w:spacing w:before="120" w:after="120" w:line="340" w:lineRule="exact"/>
        <w:ind w:firstLine="567"/>
        <w:jc w:val="both"/>
        <w:rPr>
          <w:rFonts w:ascii="Times New Roman" w:hAnsi="Times New Roman" w:cs="Times New Roman"/>
        </w:rPr>
      </w:pPr>
      <w:r>
        <w:rPr>
          <w:rFonts w:ascii="Times New Roman" w:hAnsi="Times New Roman" w:cs="Times New Roman"/>
        </w:rPr>
        <w:t xml:space="preserve">+ Nhận biết yêu cầu (nghĩa là xác định quy trình đó là cần phải có); </w:t>
      </w:r>
    </w:p>
    <w:p w:rsidR="00A9398D" w:rsidRDefault="00A9398D" w:rsidP="007A2E2E">
      <w:pPr>
        <w:spacing w:before="120" w:after="120" w:line="340" w:lineRule="exact"/>
        <w:ind w:firstLine="567"/>
        <w:jc w:val="both"/>
        <w:rPr>
          <w:rFonts w:ascii="Times New Roman" w:hAnsi="Times New Roman" w:cs="Times New Roman"/>
        </w:rPr>
      </w:pPr>
      <w:r>
        <w:rPr>
          <w:rFonts w:ascii="Times New Roman" w:hAnsi="Times New Roman" w:cs="Times New Roman"/>
        </w:rPr>
        <w:t>+ Lãnh đạo cơ quan phê duyệt (xác nhận sự cần thiết và chỉ đạo xây dựng);</w:t>
      </w:r>
    </w:p>
    <w:p w:rsidR="00A9398D" w:rsidRDefault="00A9398D" w:rsidP="007A2E2E">
      <w:pPr>
        <w:spacing w:before="120" w:after="120" w:line="340" w:lineRule="exact"/>
        <w:ind w:firstLine="567"/>
        <w:jc w:val="both"/>
        <w:rPr>
          <w:rFonts w:ascii="Times New Roman" w:hAnsi="Times New Roman" w:cs="Times New Roman"/>
        </w:rPr>
      </w:pPr>
      <w:r>
        <w:rPr>
          <w:rFonts w:ascii="Times New Roman" w:hAnsi="Times New Roman" w:cs="Times New Roman"/>
        </w:rPr>
        <w:t xml:space="preserve">+ Thu thập thông tin và xây dựng dự thảo; </w:t>
      </w:r>
    </w:p>
    <w:p w:rsidR="00A9398D" w:rsidRDefault="00A9398D" w:rsidP="007A2E2E">
      <w:pPr>
        <w:spacing w:before="120" w:after="120" w:line="340" w:lineRule="exact"/>
        <w:ind w:firstLine="567"/>
        <w:jc w:val="both"/>
        <w:rPr>
          <w:rFonts w:ascii="Times New Roman" w:hAnsi="Times New Roman" w:cs="Times New Roman"/>
        </w:rPr>
      </w:pPr>
      <w:r>
        <w:rPr>
          <w:rFonts w:ascii="Times New Roman" w:hAnsi="Times New Roman" w:cs="Times New Roman"/>
        </w:rPr>
        <w:t xml:space="preserve">+ Lấy ý kiến góp ý của các đơn vị, cá nhân có liên quan; </w:t>
      </w:r>
    </w:p>
    <w:p w:rsidR="00A9398D" w:rsidRDefault="00A9398D" w:rsidP="007A2E2E">
      <w:pPr>
        <w:spacing w:before="120" w:after="120" w:line="340" w:lineRule="exact"/>
        <w:ind w:firstLine="567"/>
        <w:jc w:val="both"/>
        <w:rPr>
          <w:rFonts w:ascii="Times New Roman" w:hAnsi="Times New Roman" w:cs="Times New Roman"/>
        </w:rPr>
      </w:pPr>
      <w:r>
        <w:rPr>
          <w:rFonts w:ascii="Times New Roman" w:hAnsi="Times New Roman" w:cs="Times New Roman"/>
        </w:rPr>
        <w:t xml:space="preserve">+ Hoàn thiện dự thảo; </w:t>
      </w:r>
    </w:p>
    <w:p w:rsidR="007A2E2E" w:rsidRDefault="00A9398D" w:rsidP="007A2E2E">
      <w:pPr>
        <w:spacing w:before="120" w:after="120" w:line="340" w:lineRule="exact"/>
        <w:ind w:firstLine="567"/>
        <w:jc w:val="both"/>
        <w:rPr>
          <w:rFonts w:ascii="Times New Roman" w:hAnsi="Times New Roman" w:cs="Times New Roman"/>
        </w:rPr>
      </w:pPr>
      <w:r>
        <w:rPr>
          <w:rFonts w:ascii="Times New Roman" w:hAnsi="Times New Roman" w:cs="Times New Roman"/>
        </w:rPr>
        <w:t>+ Lãnh đạo cơ quan phê duyệt và ban hành;</w:t>
      </w:r>
    </w:p>
    <w:p w:rsidR="00A9398D" w:rsidRDefault="00A9398D" w:rsidP="007A2E2E">
      <w:pPr>
        <w:spacing w:before="120" w:after="120" w:line="340" w:lineRule="exact"/>
        <w:ind w:firstLine="567"/>
        <w:jc w:val="both"/>
        <w:rPr>
          <w:rFonts w:ascii="Times New Roman" w:hAnsi="Times New Roman" w:cs="Times New Roman"/>
        </w:rPr>
      </w:pPr>
      <w:r>
        <w:rPr>
          <w:rFonts w:ascii="Times New Roman" w:hAnsi="Times New Roman" w:cs="Times New Roman"/>
        </w:rPr>
        <w:t>+ Theo dõi thực tế áp dụng để tiếp tục bổ sung, sửa đổi (nếu cần).</w:t>
      </w:r>
    </w:p>
    <w:p w:rsidR="00A9398D" w:rsidRDefault="00A9398D" w:rsidP="00A9398D">
      <w:pPr>
        <w:spacing w:before="120" w:after="120" w:line="340" w:lineRule="exact"/>
        <w:ind w:firstLine="567"/>
        <w:jc w:val="both"/>
        <w:rPr>
          <w:rFonts w:ascii="Times New Roman" w:hAnsi="Times New Roman" w:cs="Times New Roman"/>
        </w:rPr>
      </w:pPr>
      <w:r w:rsidRPr="00A9398D">
        <w:rPr>
          <w:rFonts w:ascii="Times New Roman" w:hAnsi="Times New Roman" w:cs="Times New Roman"/>
        </w:rPr>
        <w:t>-</w:t>
      </w:r>
      <w:r>
        <w:rPr>
          <w:rFonts w:ascii="Times New Roman" w:hAnsi="Times New Roman" w:cs="Times New Roman"/>
        </w:rPr>
        <w:t xml:space="preserve"> Trong mỗi cơ quan, cần phân công </w:t>
      </w:r>
      <w:r w:rsidR="005F61DE">
        <w:rPr>
          <w:rFonts w:ascii="Times New Roman" w:hAnsi="Times New Roman" w:cs="Times New Roman"/>
        </w:rPr>
        <w:t>cụ thể trách nhiệm xây dựng dự thảo quy trình; trách nhiệm kiểm tra, soát xét dự thảo quy trình và trách nhiệm phê duyệt quy trình. Người dự thảo nên là người trực tiếp tham gia thực hiện quy trình, người soát xét là đại diện Lãnh đạo đơn vị chủ trì thực hiện quy trình, người phê duyệt là Lãnh đạo cơ quan để đảm bảo tính hiệu lực của Hệ thống quản lý chất lượng.</w:t>
      </w:r>
    </w:p>
    <w:p w:rsidR="005F61DE" w:rsidRPr="00F31414" w:rsidRDefault="005F61DE" w:rsidP="00A9398D">
      <w:pPr>
        <w:spacing w:before="120" w:after="120" w:line="340" w:lineRule="exact"/>
        <w:ind w:firstLine="567"/>
        <w:jc w:val="both"/>
        <w:rPr>
          <w:rFonts w:ascii="Times New Roman" w:hAnsi="Times New Roman" w:cs="Times New Roman"/>
        </w:rPr>
      </w:pPr>
      <w:r>
        <w:rPr>
          <w:rFonts w:ascii="Times New Roman" w:hAnsi="Times New Roman" w:cs="Times New Roman"/>
        </w:rPr>
        <w:t>- Việc xây dựng các quy trình trong Hệ thống quản lý chất lượng là trách nhiệm của mỗi cơ quan, không nên ủy quyền hoặc thuê đơn vị tư vấn viết hộ quy trình. Điều này dễ dẫn đến quy trình được xây dựng không phù hợp với thực tế công việc; cán bộ, công chức không hiểu được nội dung quy trình và không có khả năng cải tiến quy trình.</w:t>
      </w:r>
      <w:bookmarkStart w:id="0" w:name="_GoBack"/>
      <w:bookmarkEnd w:id="0"/>
    </w:p>
    <w:sectPr w:rsidR="005F61DE" w:rsidRPr="00F31414" w:rsidSect="005F61DE">
      <w:headerReference w:type="default" r:id="rId8"/>
      <w:pgSz w:w="11907" w:h="16840" w:code="9"/>
      <w:pgMar w:top="1134" w:right="992" w:bottom="851" w:left="1440"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6390" w:rsidRDefault="00FE6390" w:rsidP="007C5D13">
      <w:r>
        <w:separator/>
      </w:r>
    </w:p>
  </w:endnote>
  <w:endnote w:type="continuationSeparator" w:id="0">
    <w:p w:rsidR="00FE6390" w:rsidRDefault="00FE6390" w:rsidP="007C5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6390" w:rsidRDefault="00FE6390" w:rsidP="007C5D13">
      <w:r>
        <w:separator/>
      </w:r>
    </w:p>
  </w:footnote>
  <w:footnote w:type="continuationSeparator" w:id="0">
    <w:p w:rsidR="00FE6390" w:rsidRDefault="00FE6390" w:rsidP="007C5D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D13" w:rsidRDefault="007C5D13">
    <w:pPr>
      <w:pStyle w:val="Header"/>
      <w:jc w:val="center"/>
    </w:pPr>
    <w:r>
      <w:fldChar w:fldCharType="begin"/>
    </w:r>
    <w:r>
      <w:instrText xml:space="preserve"> PAGE   \* MERGEFORMAT </w:instrText>
    </w:r>
    <w:r>
      <w:fldChar w:fldCharType="separate"/>
    </w:r>
    <w:r w:rsidR="005F61DE">
      <w:rPr>
        <w:noProof/>
      </w:rPr>
      <w:t>3</w:t>
    </w:r>
    <w:r>
      <w:rPr>
        <w:noProof/>
      </w:rPr>
      <w:fldChar w:fldCharType="end"/>
    </w:r>
  </w:p>
  <w:p w:rsidR="007C5D13" w:rsidRDefault="007C5D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7E1C"/>
    <w:multiLevelType w:val="hybridMultilevel"/>
    <w:tmpl w:val="41C237B2"/>
    <w:lvl w:ilvl="0" w:tplc="FC96B242">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24A6382A"/>
    <w:multiLevelType w:val="hybridMultilevel"/>
    <w:tmpl w:val="65141922"/>
    <w:lvl w:ilvl="0" w:tplc="CE66D5E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278140A6"/>
    <w:multiLevelType w:val="multilevel"/>
    <w:tmpl w:val="D898FF1A"/>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2E791644"/>
    <w:multiLevelType w:val="hybridMultilevel"/>
    <w:tmpl w:val="15E0A586"/>
    <w:lvl w:ilvl="0" w:tplc="C9DEFC98">
      <w:start w:val="1"/>
      <w:numFmt w:val="upp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351C2FD4"/>
    <w:multiLevelType w:val="hybridMultilevel"/>
    <w:tmpl w:val="183AB822"/>
    <w:lvl w:ilvl="0" w:tplc="6784C722">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47EE2D02"/>
    <w:multiLevelType w:val="hybridMultilevel"/>
    <w:tmpl w:val="4B766612"/>
    <w:lvl w:ilvl="0" w:tplc="4FD891D0">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4F0415FE"/>
    <w:multiLevelType w:val="multilevel"/>
    <w:tmpl w:val="B07C2EB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740A0263"/>
    <w:multiLevelType w:val="hybridMultilevel"/>
    <w:tmpl w:val="F6B8930A"/>
    <w:lvl w:ilvl="0" w:tplc="5DDC3D2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3"/>
  </w:num>
  <w:num w:numId="2">
    <w:abstractNumId w:val="1"/>
  </w:num>
  <w:num w:numId="3">
    <w:abstractNumId w:val="6"/>
  </w:num>
  <w:num w:numId="4">
    <w:abstractNumId w:val="2"/>
  </w:num>
  <w:num w:numId="5">
    <w:abstractNumId w:val="0"/>
  </w:num>
  <w:num w:numId="6">
    <w:abstractNumId w:val="7"/>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5E9C"/>
    <w:rsid w:val="00033A32"/>
    <w:rsid w:val="000F71E0"/>
    <w:rsid w:val="00113086"/>
    <w:rsid w:val="001646CF"/>
    <w:rsid w:val="002D7AFA"/>
    <w:rsid w:val="00421255"/>
    <w:rsid w:val="00454EA8"/>
    <w:rsid w:val="004F4C1C"/>
    <w:rsid w:val="005843A7"/>
    <w:rsid w:val="005E5E9C"/>
    <w:rsid w:val="005F61DE"/>
    <w:rsid w:val="00642332"/>
    <w:rsid w:val="00645B0C"/>
    <w:rsid w:val="006E0CA3"/>
    <w:rsid w:val="007A2E2E"/>
    <w:rsid w:val="007C5D13"/>
    <w:rsid w:val="007D3D11"/>
    <w:rsid w:val="008201A4"/>
    <w:rsid w:val="008501E0"/>
    <w:rsid w:val="008F04AF"/>
    <w:rsid w:val="008F1CF1"/>
    <w:rsid w:val="009152A1"/>
    <w:rsid w:val="00A103FD"/>
    <w:rsid w:val="00A74C03"/>
    <w:rsid w:val="00A9398D"/>
    <w:rsid w:val="00AC5D6C"/>
    <w:rsid w:val="00B46E62"/>
    <w:rsid w:val="00B55A92"/>
    <w:rsid w:val="00B95C4F"/>
    <w:rsid w:val="00DE1D83"/>
    <w:rsid w:val="00E31769"/>
    <w:rsid w:val="00E872AE"/>
    <w:rsid w:val="00F31414"/>
    <w:rsid w:val="00FD0E0B"/>
    <w:rsid w:val="00FE63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5E9C"/>
    <w:rPr>
      <w:rFonts w:ascii=".VnTime" w:eastAsia="Times New Roman" w:hAnsi=".VnTime" w:cs="Courier New"/>
      <w:color w:val="000000"/>
      <w:kern w:val="28"/>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c">
    <w:name w:val="abc"/>
    <w:basedOn w:val="Normal"/>
    <w:uiPriority w:val="99"/>
    <w:rsid w:val="005E5E9C"/>
    <w:pPr>
      <w:overflowPunct w:val="0"/>
      <w:autoSpaceDE w:val="0"/>
      <w:autoSpaceDN w:val="0"/>
      <w:adjustRightInd w:val="0"/>
    </w:pPr>
    <w:rPr>
      <w:rFonts w:cs="Times New Roman"/>
      <w:color w:val="auto"/>
      <w:kern w:val="0"/>
      <w:sz w:val="26"/>
      <w:szCs w:val="20"/>
    </w:rPr>
  </w:style>
  <w:style w:type="paragraph" w:styleId="Header">
    <w:name w:val="header"/>
    <w:basedOn w:val="Normal"/>
    <w:link w:val="HeaderChar"/>
    <w:uiPriority w:val="99"/>
    <w:unhideWhenUsed/>
    <w:rsid w:val="007C5D13"/>
    <w:pPr>
      <w:tabs>
        <w:tab w:val="center" w:pos="4680"/>
        <w:tab w:val="right" w:pos="9360"/>
      </w:tabs>
    </w:pPr>
  </w:style>
  <w:style w:type="character" w:customStyle="1" w:styleId="HeaderChar">
    <w:name w:val="Header Char"/>
    <w:link w:val="Header"/>
    <w:uiPriority w:val="99"/>
    <w:rsid w:val="007C5D13"/>
    <w:rPr>
      <w:rFonts w:ascii=".VnTime" w:eastAsia="Times New Roman" w:hAnsi=".VnTime" w:cs="Courier New"/>
      <w:color w:val="000000"/>
      <w:kern w:val="28"/>
      <w:sz w:val="28"/>
      <w:szCs w:val="28"/>
    </w:rPr>
  </w:style>
  <w:style w:type="paragraph" w:styleId="Footer">
    <w:name w:val="footer"/>
    <w:basedOn w:val="Normal"/>
    <w:link w:val="FooterChar"/>
    <w:uiPriority w:val="99"/>
    <w:unhideWhenUsed/>
    <w:rsid w:val="007C5D13"/>
    <w:pPr>
      <w:tabs>
        <w:tab w:val="center" w:pos="4680"/>
        <w:tab w:val="right" w:pos="9360"/>
      </w:tabs>
    </w:pPr>
  </w:style>
  <w:style w:type="character" w:customStyle="1" w:styleId="FooterChar">
    <w:name w:val="Footer Char"/>
    <w:link w:val="Footer"/>
    <w:uiPriority w:val="99"/>
    <w:rsid w:val="007C5D13"/>
    <w:rPr>
      <w:rFonts w:ascii=".VnTime" w:eastAsia="Times New Roman" w:hAnsi=".VnTime" w:cs="Courier New"/>
      <w:color w:val="000000"/>
      <w:kern w:val="28"/>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26891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3</Pages>
  <Words>1005</Words>
  <Characters>5735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Lan_206</cp:lastModifiedBy>
  <cp:revision>18</cp:revision>
  <dcterms:created xsi:type="dcterms:W3CDTF">2020-08-28T16:48:00Z</dcterms:created>
  <dcterms:modified xsi:type="dcterms:W3CDTF">2024-01-31T02:16:00Z</dcterms:modified>
</cp:coreProperties>
</file>